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22" w:rsidRPr="00216C1D" w:rsidRDefault="00E33222" w:rsidP="00E33222">
      <w:pPr>
        <w:widowControl/>
        <w:spacing w:line="560" w:lineRule="exact"/>
        <w:rPr>
          <w:rFonts w:ascii="宋体" w:hAnsi="宋体" w:cs="宋体"/>
          <w:kern w:val="0"/>
          <w:sz w:val="28"/>
          <w:szCs w:val="28"/>
        </w:rPr>
      </w:pPr>
      <w:r w:rsidRPr="00216C1D">
        <w:rPr>
          <w:rFonts w:ascii="宋体" w:hAnsi="宋体" w:cs="宋体" w:hint="eastAsia"/>
          <w:kern w:val="0"/>
          <w:sz w:val="28"/>
          <w:szCs w:val="28"/>
        </w:rPr>
        <w:t>附件1</w:t>
      </w:r>
    </w:p>
    <w:p w:rsidR="00E33222" w:rsidRPr="0004773C" w:rsidRDefault="00E33222" w:rsidP="00E33222">
      <w:pPr>
        <w:widowControl/>
        <w:spacing w:line="560" w:lineRule="exact"/>
        <w:jc w:val="center"/>
        <w:rPr>
          <w:rFonts w:ascii="黑体" w:eastAsia="黑体" w:hAnsi="宋体" w:cs="宋体"/>
          <w:kern w:val="0"/>
          <w:sz w:val="28"/>
          <w:szCs w:val="28"/>
        </w:rPr>
      </w:pPr>
      <w:r w:rsidRPr="0004773C">
        <w:rPr>
          <w:rFonts w:ascii="黑体" w:eastAsia="黑体" w:hAnsi="宋体" w:cs="宋体" w:hint="eastAsia"/>
          <w:kern w:val="0"/>
          <w:sz w:val="28"/>
          <w:szCs w:val="28"/>
        </w:rPr>
        <w:t>河南省高等教育自学考试销售管理专业(专科)课程设置</w:t>
      </w:r>
    </w:p>
    <w:p w:rsidR="00E33222" w:rsidRPr="0004773C" w:rsidRDefault="00E33222" w:rsidP="00E33222">
      <w:pPr>
        <w:ind w:firstLineChars="100" w:firstLine="210"/>
        <w:rPr>
          <w:rFonts w:asciiTheme="majorEastAsia" w:eastAsiaTheme="majorEastAsia" w:hAnsiTheme="majorEastAsia" w:cs="宋体"/>
          <w:kern w:val="0"/>
          <w:szCs w:val="21"/>
        </w:rPr>
      </w:pPr>
      <w:r w:rsidRPr="0004773C">
        <w:rPr>
          <w:rFonts w:asciiTheme="majorEastAsia" w:eastAsiaTheme="majorEastAsia" w:hAnsiTheme="majorEastAsia" w:cs="宋体" w:hint="eastAsia"/>
          <w:kern w:val="0"/>
          <w:szCs w:val="21"/>
        </w:rPr>
        <w:t>专业代码：020313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1259"/>
        <w:gridCol w:w="4292"/>
        <w:gridCol w:w="851"/>
        <w:gridCol w:w="983"/>
      </w:tblGrid>
      <w:tr w:rsidR="00E33222" w:rsidRPr="00216C1D" w:rsidTr="007179C9">
        <w:trPr>
          <w:trHeight w:val="5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33222" w:rsidRPr="00C85627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C85627"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33222" w:rsidRPr="00C85627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C85627">
              <w:rPr>
                <w:rFonts w:ascii="宋体" w:hAnsi="宋体" w:hint="eastAsia"/>
                <w:b/>
                <w:kern w:val="0"/>
                <w:sz w:val="24"/>
              </w:rPr>
              <w:t>课程代码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216C1D">
              <w:rPr>
                <w:rFonts w:ascii="宋体" w:hAnsi="宋体" w:cs="Arial" w:hint="eastAsia"/>
                <w:b/>
                <w:bCs/>
                <w:sz w:val="24"/>
              </w:rPr>
              <w:t>课程名称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216C1D">
              <w:rPr>
                <w:rFonts w:ascii="宋体" w:hAnsi="宋体" w:cs="Arial" w:hint="eastAsia"/>
                <w:b/>
                <w:bCs/>
                <w:sz w:val="24"/>
              </w:rPr>
              <w:t>学分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216C1D">
              <w:rPr>
                <w:rFonts w:ascii="宋体" w:hAnsi="宋体" w:cs="Arial" w:hint="eastAsia"/>
                <w:b/>
                <w:bCs/>
                <w:sz w:val="24"/>
              </w:rPr>
              <w:t>备注</w:t>
            </w:r>
          </w:p>
        </w:tc>
      </w:tr>
      <w:tr w:rsidR="00E33222" w:rsidRPr="00216C1D" w:rsidTr="007179C9">
        <w:trPr>
          <w:trHeight w:val="41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03706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思想道德修养与法律基础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  <w:r w:rsidRPr="00216C1D">
              <w:rPr>
                <w:rFonts w:ascii="宋体" w:hAnsi="宋体" w:cs="Arial" w:hint="eastAsia"/>
                <w:bCs/>
                <w:sz w:val="24"/>
              </w:rPr>
              <w:t>2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 w:rsidR="00E33222" w:rsidRPr="00216C1D" w:rsidTr="007179C9">
        <w:trPr>
          <w:trHeight w:val="671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03707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毛泽东思想、邓小平理论和“三个代表”重要思想概论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  <w:r w:rsidRPr="00216C1D">
              <w:rPr>
                <w:rFonts w:ascii="宋体" w:hAnsi="宋体" w:cs="Arial" w:hint="eastAsia"/>
                <w:bCs/>
                <w:sz w:val="24"/>
              </w:rPr>
              <w:t>4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 w:rsidR="00E33222" w:rsidRPr="00216C1D" w:rsidTr="007179C9">
        <w:trPr>
          <w:trHeight w:val="41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00054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管理学原理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  <w:r w:rsidRPr="00216C1D">
              <w:rPr>
                <w:rFonts w:ascii="宋体" w:hAnsi="宋体" w:cs="Arial" w:hint="eastAsia"/>
                <w:bCs/>
                <w:sz w:val="24"/>
              </w:rPr>
              <w:t>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 w:rsidR="00E33222" w:rsidRPr="00216C1D" w:rsidTr="007179C9">
        <w:trPr>
          <w:trHeight w:val="41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04183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概率论与数理统计（经管类）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  <w:r w:rsidRPr="00216C1D">
              <w:rPr>
                <w:rFonts w:ascii="宋体" w:hAnsi="宋体" w:cs="Arial" w:hint="eastAsia"/>
                <w:bCs/>
                <w:sz w:val="24"/>
              </w:rPr>
              <w:t>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 w:rsidR="00E33222" w:rsidRPr="00216C1D" w:rsidTr="007179C9">
        <w:trPr>
          <w:trHeight w:val="41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00018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计算机应用基础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  <w:r w:rsidRPr="00216C1D">
              <w:rPr>
                <w:rFonts w:ascii="宋体" w:hAnsi="宋体" w:cs="Arial" w:hint="eastAsia"/>
                <w:bCs/>
                <w:sz w:val="24"/>
              </w:rPr>
              <w:t>2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 w:rsidR="00E33222" w:rsidRPr="00216C1D" w:rsidTr="007179C9">
        <w:trPr>
          <w:trHeight w:val="41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00019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计算机应用基础（实践）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  <w:r w:rsidRPr="00216C1D">
              <w:rPr>
                <w:rFonts w:ascii="宋体" w:hAnsi="宋体" w:cs="Arial" w:hint="eastAsia"/>
                <w:bCs/>
                <w:sz w:val="24"/>
              </w:rPr>
              <w:t>2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 w:rsidR="00E33222" w:rsidRPr="00216C1D" w:rsidTr="007179C9">
        <w:trPr>
          <w:trHeight w:val="41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00058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line="240" w:lineRule="exact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市场营销学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  <w:r w:rsidRPr="00216C1D">
              <w:rPr>
                <w:rFonts w:ascii="宋体" w:hAnsi="宋体" w:cs="Arial" w:hint="eastAsia"/>
                <w:bCs/>
                <w:sz w:val="24"/>
              </w:rPr>
              <w:t>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 w:rsidR="00E33222" w:rsidRPr="00216C1D" w:rsidTr="007179C9">
        <w:trPr>
          <w:trHeight w:val="41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00144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line="240" w:lineRule="exact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企业管理概论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  <w:r w:rsidRPr="00216C1D">
              <w:rPr>
                <w:rFonts w:ascii="宋体" w:hAnsi="宋体" w:cs="Arial" w:hint="eastAsia"/>
                <w:bCs/>
                <w:sz w:val="24"/>
              </w:rPr>
              <w:t>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 w:rsidR="00E33222" w:rsidRPr="00216C1D" w:rsidTr="007179C9">
        <w:trPr>
          <w:trHeight w:val="41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00179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line="240" w:lineRule="exact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谈判与推销技巧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  <w:r w:rsidRPr="00216C1D">
              <w:rPr>
                <w:rFonts w:ascii="宋体" w:hAnsi="宋体" w:cs="Arial" w:hint="eastAsia"/>
                <w:bCs/>
                <w:sz w:val="24"/>
              </w:rPr>
              <w:t>4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 w:rsidR="00E33222" w:rsidRPr="00216C1D" w:rsidTr="007179C9">
        <w:trPr>
          <w:trHeight w:val="41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00892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line="240" w:lineRule="exact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商务交流（二）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  <w:r w:rsidRPr="00216C1D">
              <w:rPr>
                <w:rFonts w:ascii="宋体" w:hAnsi="宋体" w:cs="Arial" w:hint="eastAsia"/>
                <w:bCs/>
                <w:sz w:val="24"/>
              </w:rPr>
              <w:t>4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 w:rsidR="00E33222" w:rsidRPr="00216C1D" w:rsidTr="007179C9">
        <w:trPr>
          <w:trHeight w:val="41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00177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消费心理学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  <w:r w:rsidRPr="00216C1D">
              <w:rPr>
                <w:rFonts w:ascii="宋体" w:hAnsi="宋体" w:cs="Arial" w:hint="eastAsia"/>
                <w:bCs/>
                <w:sz w:val="24"/>
              </w:rPr>
              <w:t>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 w:rsidR="00E33222" w:rsidRPr="00216C1D" w:rsidTr="007179C9">
        <w:trPr>
          <w:trHeight w:val="41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00178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市场调查与预测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  <w:r w:rsidRPr="00216C1D">
              <w:rPr>
                <w:rFonts w:ascii="宋体" w:hAnsi="宋体" w:cs="Arial" w:hint="eastAsia"/>
                <w:bCs/>
                <w:sz w:val="24"/>
              </w:rPr>
              <w:t>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 w:rsidR="00E33222" w:rsidRPr="00216C1D" w:rsidTr="007179C9">
        <w:trPr>
          <w:trHeight w:val="41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00185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商品流通概论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  <w:r w:rsidRPr="00216C1D">
              <w:rPr>
                <w:rFonts w:ascii="宋体" w:hAnsi="宋体" w:cs="Arial" w:hint="eastAsia"/>
                <w:bCs/>
                <w:sz w:val="24"/>
              </w:rPr>
              <w:t>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 w:rsidR="00E33222" w:rsidRPr="00216C1D" w:rsidTr="007179C9">
        <w:trPr>
          <w:trHeight w:val="41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10510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before="100" w:beforeAutospacing="1" w:after="100" w:afterAutospacing="1" w:line="240" w:lineRule="exact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连锁与特许经营管理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  <w:r w:rsidRPr="00216C1D">
              <w:rPr>
                <w:rFonts w:ascii="宋体" w:hAnsi="宋体" w:cs="Arial" w:hint="eastAsia"/>
                <w:bCs/>
                <w:sz w:val="24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 w:rsidR="00E33222" w:rsidRPr="00216C1D" w:rsidTr="007179C9">
        <w:trPr>
          <w:trHeight w:val="41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00908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before="100" w:beforeAutospacing="1" w:after="100" w:afterAutospacing="1" w:line="240" w:lineRule="exact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网络营销与策划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  <w:r w:rsidRPr="00216C1D">
              <w:rPr>
                <w:rFonts w:ascii="宋体" w:hAnsi="宋体" w:cs="Arial" w:hint="eastAsia"/>
                <w:bCs/>
                <w:sz w:val="24"/>
              </w:rPr>
              <w:t>3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E33222" w:rsidRPr="00216C1D" w:rsidRDefault="00E33222" w:rsidP="007179C9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 w:rsidR="00E33222" w:rsidRPr="00216C1D" w:rsidTr="007179C9">
        <w:trPr>
          <w:trHeight w:val="41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00909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before="100" w:beforeAutospacing="1" w:after="100" w:afterAutospacing="1" w:line="240" w:lineRule="exact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网络营销与策划（实践）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  <w:r w:rsidRPr="00216C1D">
              <w:rPr>
                <w:rFonts w:ascii="宋体" w:hAnsi="宋体" w:cs="Arial" w:hint="eastAsia"/>
                <w:bCs/>
                <w:sz w:val="24"/>
              </w:rPr>
              <w:t>2</w:t>
            </w: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E33222" w:rsidRPr="00216C1D" w:rsidRDefault="00E33222" w:rsidP="007179C9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 w:rsidR="00E33222" w:rsidRPr="00216C1D" w:rsidTr="007179C9">
        <w:trPr>
          <w:trHeight w:val="41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33222" w:rsidRPr="00345F26" w:rsidRDefault="00E33222" w:rsidP="007179C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345F26">
              <w:rPr>
                <w:rFonts w:ascii="宋体" w:hAnsi="宋体" w:hint="eastAsia"/>
                <w:kern w:val="0"/>
                <w:sz w:val="24"/>
              </w:rPr>
              <w:t>00041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E33222" w:rsidRPr="00345F26" w:rsidRDefault="00E33222" w:rsidP="007179C9">
            <w:pPr>
              <w:spacing w:before="100" w:beforeAutospacing="1" w:after="100" w:afterAutospacing="1" w:line="240" w:lineRule="exact"/>
              <w:rPr>
                <w:rFonts w:ascii="宋体" w:hAnsi="宋体"/>
                <w:kern w:val="0"/>
                <w:sz w:val="24"/>
              </w:rPr>
            </w:pPr>
            <w:r w:rsidRPr="00345F26">
              <w:rPr>
                <w:rFonts w:ascii="宋体" w:hAnsi="宋体"/>
                <w:kern w:val="0"/>
                <w:sz w:val="24"/>
              </w:rPr>
              <w:t>基础会计学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 w:hint="eastAsia"/>
                <w:bCs/>
                <w:sz w:val="24"/>
              </w:rPr>
              <w:t>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 w:rsidR="00E33222" w:rsidRPr="00216C1D" w:rsidTr="007179C9">
        <w:trPr>
          <w:trHeight w:val="41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10513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before="100" w:beforeAutospacing="1" w:after="100" w:afterAutospacing="1" w:line="240" w:lineRule="exact"/>
              <w:rPr>
                <w:rFonts w:ascii="宋体" w:hAnsi="宋体"/>
                <w:kern w:val="0"/>
                <w:sz w:val="24"/>
              </w:rPr>
            </w:pPr>
            <w:r w:rsidRPr="00216C1D">
              <w:rPr>
                <w:rFonts w:ascii="宋体" w:hAnsi="宋体" w:hint="eastAsia"/>
                <w:kern w:val="0"/>
                <w:sz w:val="24"/>
              </w:rPr>
              <w:t>销售案例研究（实践）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  <w:r w:rsidRPr="00216C1D">
              <w:rPr>
                <w:rFonts w:ascii="宋体" w:hAnsi="宋体" w:cs="Arial" w:hint="eastAsia"/>
                <w:bCs/>
                <w:sz w:val="24"/>
              </w:rPr>
              <w:t>3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33222" w:rsidRPr="00216C1D" w:rsidRDefault="00E33222" w:rsidP="007179C9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</w:tr>
      <w:tr w:rsidR="00E33222" w:rsidRPr="00216C1D" w:rsidTr="007179C9">
        <w:trPr>
          <w:trHeight w:val="483"/>
          <w:jc w:val="center"/>
        </w:trPr>
        <w:tc>
          <w:tcPr>
            <w:tcW w:w="6287" w:type="dxa"/>
            <w:gridSpan w:val="3"/>
            <w:shd w:val="clear" w:color="auto" w:fill="auto"/>
            <w:vAlign w:val="center"/>
          </w:tcPr>
          <w:p w:rsidR="00E33222" w:rsidRPr="00825930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25930">
              <w:rPr>
                <w:rFonts w:ascii="宋体" w:hAnsi="宋体" w:hint="eastAsia"/>
                <w:kern w:val="0"/>
                <w:sz w:val="24"/>
              </w:rPr>
              <w:t>总学分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222" w:rsidRPr="00825930" w:rsidRDefault="00E33222" w:rsidP="00717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25930">
              <w:rPr>
                <w:rFonts w:ascii="宋体" w:hAnsi="宋体" w:hint="eastAsia"/>
                <w:kern w:val="0"/>
                <w:sz w:val="24"/>
              </w:rPr>
              <w:t>71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33222" w:rsidRPr="00216C1D" w:rsidRDefault="00E33222" w:rsidP="007179C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E33222" w:rsidRPr="00216C1D" w:rsidRDefault="00E33222" w:rsidP="00E33222">
      <w:pPr>
        <w:widowControl/>
        <w:spacing w:line="300" w:lineRule="exact"/>
        <w:jc w:val="left"/>
        <w:rPr>
          <w:rFonts w:hAnsi="宋体"/>
          <w:kern w:val="0"/>
          <w:szCs w:val="21"/>
        </w:rPr>
      </w:pPr>
    </w:p>
    <w:p w:rsidR="00E33222" w:rsidRPr="00216C1D" w:rsidRDefault="00E33222" w:rsidP="00E33222">
      <w:pPr>
        <w:widowControl/>
        <w:jc w:val="left"/>
        <w:rPr>
          <w:rFonts w:ascii="宋体" w:hAnsi="宋体"/>
          <w:kern w:val="0"/>
          <w:sz w:val="24"/>
        </w:rPr>
      </w:pPr>
      <w:r w:rsidRPr="00216C1D">
        <w:rPr>
          <w:rFonts w:ascii="宋体" w:hAnsi="宋体" w:hint="eastAsia"/>
          <w:kern w:val="0"/>
          <w:sz w:val="24"/>
        </w:rPr>
        <w:t>说明：</w:t>
      </w:r>
    </w:p>
    <w:p w:rsidR="00E33222" w:rsidRDefault="00E33222" w:rsidP="00E33222">
      <w:pPr>
        <w:widowControl/>
        <w:spacing w:line="400" w:lineRule="exact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 w:rsidRPr="00EA6B64">
        <w:rPr>
          <w:rFonts w:ascii="宋体" w:hAnsi="宋体" w:hint="eastAsia"/>
          <w:bCs/>
          <w:kern w:val="0"/>
          <w:sz w:val="24"/>
        </w:rPr>
        <w:t>从2015年10月起，思想政治理论课“毛泽东思想、邓小平理论和‘三个代表’重要思想概论”（课程代码：03707，4学分）调整为“毛泽东思想和中国特色社会主义理论体系概论”（课程代码：12656,4学分）。</w:t>
      </w:r>
    </w:p>
    <w:p w:rsidR="00956468" w:rsidRPr="00E33222" w:rsidRDefault="00956468"/>
    <w:sectPr w:rsidR="00956468" w:rsidRPr="00E33222" w:rsidSect="0095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3222"/>
    <w:rsid w:val="00956468"/>
    <w:rsid w:val="00E3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bks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zsh</dc:creator>
  <cp:keywords/>
  <dc:description/>
  <cp:lastModifiedBy>zsh</cp:lastModifiedBy>
  <cp:revision>1</cp:revision>
  <dcterms:created xsi:type="dcterms:W3CDTF">2015-09-02T01:20:00Z</dcterms:created>
  <dcterms:modified xsi:type="dcterms:W3CDTF">2015-09-02T01:20:00Z</dcterms:modified>
</cp:coreProperties>
</file>